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1、招标文件</w:t>
      </w:r>
      <w:bookmarkStart w:id="0" w:name="_Toc23939"/>
      <w:r>
        <w:rPr>
          <w:rFonts w:hint="eastAsia"/>
          <w:sz w:val="28"/>
          <w:szCs w:val="28"/>
          <w:lang w:val="en-US" w:eastAsia="zh-CN"/>
        </w:rPr>
        <w:t>第四章</w:t>
      </w:r>
      <w:bookmarkEnd w:id="0"/>
      <w:r>
        <w:rPr>
          <w:rFonts w:hint="eastAsia"/>
          <w:sz w:val="28"/>
          <w:szCs w:val="28"/>
          <w:lang w:val="en-US" w:eastAsia="zh-CN"/>
        </w:rPr>
        <w:t>中“4.采购清单及预算金额”内容更正为：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687"/>
        <w:gridCol w:w="900"/>
        <w:gridCol w:w="1075"/>
        <w:gridCol w:w="1200"/>
        <w:gridCol w:w="93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40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  <w:t>标包</w:t>
            </w:r>
          </w:p>
        </w:tc>
        <w:tc>
          <w:tcPr>
            <w:tcW w:w="99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  <w:t>货物名称</w:t>
            </w:r>
          </w:p>
        </w:tc>
        <w:tc>
          <w:tcPr>
            <w:tcW w:w="52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  <w:t>数量（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套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  <w:t>）</w:t>
            </w:r>
          </w:p>
        </w:tc>
        <w:tc>
          <w:tcPr>
            <w:tcW w:w="6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预算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70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最高限价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55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  <w:t>是否进口</w:t>
            </w:r>
          </w:p>
        </w:tc>
        <w:tc>
          <w:tcPr>
            <w:tcW w:w="11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（是否免税）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05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  <w:t>A</w:t>
            </w:r>
          </w:p>
        </w:tc>
        <w:tc>
          <w:tcPr>
            <w:tcW w:w="99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超声内镜系统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核心产品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2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</w:t>
            </w:r>
            <w:bookmarkStart w:id="1" w:name="_GoBack"/>
            <w:bookmarkEnd w:id="1"/>
          </w:p>
        </w:tc>
        <w:tc>
          <w:tcPr>
            <w:tcW w:w="6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300</w:t>
            </w:r>
          </w:p>
        </w:tc>
        <w:tc>
          <w:tcPr>
            <w:tcW w:w="70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300</w:t>
            </w:r>
          </w:p>
        </w:tc>
        <w:tc>
          <w:tcPr>
            <w:tcW w:w="550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可采进口</w:t>
            </w:r>
          </w:p>
        </w:tc>
        <w:tc>
          <w:tcPr>
            <w:tcW w:w="11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是，进口设备报免税价格、含税价格两个价格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05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99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电子内窥镜</w:t>
            </w:r>
          </w:p>
        </w:tc>
        <w:tc>
          <w:tcPr>
            <w:tcW w:w="52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140</w:t>
            </w:r>
          </w:p>
        </w:tc>
        <w:tc>
          <w:tcPr>
            <w:tcW w:w="70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140</w:t>
            </w:r>
          </w:p>
        </w:tc>
        <w:tc>
          <w:tcPr>
            <w:tcW w:w="550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9" w:type="pct"/>
            <w:tcBorders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是，进口设备报免税价格、含税价格两个价格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05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99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超细电子支气管镜</w:t>
            </w:r>
          </w:p>
        </w:tc>
        <w:tc>
          <w:tcPr>
            <w:tcW w:w="52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70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550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9" w:type="pct"/>
            <w:tcBorders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05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99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电子上消化道内镜</w:t>
            </w:r>
          </w:p>
        </w:tc>
        <w:tc>
          <w:tcPr>
            <w:tcW w:w="52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176</w:t>
            </w:r>
          </w:p>
        </w:tc>
        <w:tc>
          <w:tcPr>
            <w:tcW w:w="70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176</w:t>
            </w:r>
          </w:p>
        </w:tc>
        <w:tc>
          <w:tcPr>
            <w:tcW w:w="550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9" w:type="pct"/>
            <w:tcBorders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是，进口设备报免税价格、含税价格两个价格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05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99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电子十二肠镜</w:t>
            </w:r>
          </w:p>
        </w:tc>
        <w:tc>
          <w:tcPr>
            <w:tcW w:w="52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70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550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9" w:type="pct"/>
            <w:tcBorders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是，进口设备报免税价格、含税价格两个价格</w:t>
            </w:r>
          </w:p>
        </w:tc>
      </w:tr>
    </w:tbl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2、投标文件提交截止时间变更为：2024年06月24日9点30分（北京时间）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3、开标时间变更为：2024年06月24日9点30分（北京时间）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Dg1Yzg0YTA4NWQ4MTRhNWVhM2FlNDE0MzUxODMifQ=="/>
  </w:docVars>
  <w:rsids>
    <w:rsidRoot w:val="7C240D72"/>
    <w:rsid w:val="18453C60"/>
    <w:rsid w:val="7C2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2024-06-07T08:19:00Z</dcterms:created>
  <dc:creator>啾</dc:creator>
  <cp:lastModifiedBy>啾</cp:lastModifiedBy>
  <dcterms:modified xsi:type="dcterms:W3CDTF">2024-06-07T09:29:50Z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6F261A0FD7F249288589F23A229CCE4C_13</vt:lpwstr>
  </property>
</Properties>
</file>